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02" w:rsidRPr="00286702" w:rsidRDefault="00286702" w:rsidP="003F6EFE">
      <w:pPr>
        <w:spacing w:before="100" w:beforeAutospacing="1" w:after="100" w:afterAutospacing="1" w:line="240" w:lineRule="auto"/>
        <w:jc w:val="both"/>
        <w:rPr>
          <w:rFonts w:ascii="Helvetica" w:eastAsia="Times New Roman" w:hAnsi="Helvetica" w:cs="Helvetica"/>
          <w:sz w:val="21"/>
          <w:szCs w:val="21"/>
          <w:lang w:eastAsia="ro-RO"/>
        </w:rPr>
      </w:pPr>
      <w:r w:rsidRPr="00286702">
        <w:rPr>
          <w:rFonts w:ascii="Helvetica" w:eastAsia="Times New Roman" w:hAnsi="Helvetica" w:cs="Helvetica"/>
          <w:color w:val="1F4E79"/>
          <w:sz w:val="21"/>
          <w:szCs w:val="21"/>
          <w:lang w:eastAsia="ro-RO"/>
        </w:rPr>
        <w:t>„</w:t>
      </w:r>
      <w:r w:rsidRPr="00286702">
        <w:rPr>
          <w:rFonts w:ascii="Helvetica" w:eastAsia="Times New Roman" w:hAnsi="Helvetica" w:cs="Helvetica"/>
          <w:sz w:val="21"/>
          <w:szCs w:val="21"/>
          <w:lang w:eastAsia="ro-RO"/>
        </w:rPr>
        <w:t> </w:t>
      </w:r>
      <w:proofErr w:type="spellStart"/>
      <w:r w:rsidRPr="00286702">
        <w:rPr>
          <w:rFonts w:ascii="Helvetica" w:eastAsia="Times New Roman" w:hAnsi="Helvetica" w:cs="Helvetica"/>
          <w:color w:val="1F4E79"/>
          <w:sz w:val="21"/>
          <w:szCs w:val="21"/>
          <w:lang w:eastAsia="ro-RO"/>
        </w:rPr>
        <w:t>Lecţiile</w:t>
      </w:r>
      <w:proofErr w:type="spellEnd"/>
      <w:r w:rsidRPr="00286702">
        <w:rPr>
          <w:rFonts w:ascii="Helvetica" w:eastAsia="Times New Roman" w:hAnsi="Helvetica" w:cs="Helvetica"/>
          <w:color w:val="1F4E79"/>
          <w:sz w:val="21"/>
          <w:szCs w:val="21"/>
          <w:lang w:eastAsia="ro-RO"/>
        </w:rPr>
        <w:t xml:space="preserve"> trecutului ca impuls spre </w:t>
      </w:r>
      <w:proofErr w:type="spellStart"/>
      <w:r w:rsidRPr="00286702">
        <w:rPr>
          <w:rFonts w:ascii="Helvetica" w:eastAsia="Times New Roman" w:hAnsi="Helvetica" w:cs="Helvetica"/>
          <w:color w:val="1F4E79"/>
          <w:sz w:val="21"/>
          <w:szCs w:val="21"/>
          <w:lang w:eastAsia="ro-RO"/>
        </w:rPr>
        <w:t>acţiune</w:t>
      </w:r>
      <w:proofErr w:type="spellEnd"/>
      <w:r w:rsidRPr="00286702">
        <w:rPr>
          <w:rFonts w:ascii="Helvetica" w:eastAsia="Times New Roman" w:hAnsi="Helvetica" w:cs="Helvetica"/>
          <w:color w:val="1F4E79"/>
          <w:sz w:val="21"/>
          <w:szCs w:val="21"/>
          <w:lang w:eastAsia="ro-RO"/>
        </w:rPr>
        <w:t xml:space="preserve">. O abordare interdisciplinară: </w:t>
      </w:r>
      <w:proofErr w:type="spellStart"/>
      <w:r w:rsidRPr="00286702">
        <w:rPr>
          <w:rFonts w:ascii="Helvetica" w:eastAsia="Times New Roman" w:hAnsi="Helvetica" w:cs="Helvetica"/>
          <w:color w:val="1F4E79"/>
          <w:sz w:val="21"/>
          <w:szCs w:val="21"/>
          <w:lang w:eastAsia="ro-RO"/>
        </w:rPr>
        <w:t>educaţia</w:t>
      </w:r>
      <w:proofErr w:type="spellEnd"/>
      <w:r w:rsidRPr="00286702">
        <w:rPr>
          <w:rFonts w:ascii="Helvetica" w:eastAsia="Times New Roman" w:hAnsi="Helvetica" w:cs="Helvetica"/>
          <w:color w:val="1F4E79"/>
          <w:sz w:val="21"/>
          <w:szCs w:val="21"/>
          <w:lang w:eastAsia="ro-RO"/>
        </w:rPr>
        <w:t xml:space="preserve"> despre Holocaust, </w:t>
      </w:r>
      <w:proofErr w:type="spellStart"/>
      <w:r w:rsidRPr="00286702">
        <w:rPr>
          <w:rFonts w:ascii="Helvetica" w:eastAsia="Times New Roman" w:hAnsi="Helvetica" w:cs="Helvetica"/>
          <w:color w:val="1F4E79"/>
          <w:sz w:val="21"/>
          <w:szCs w:val="21"/>
          <w:lang w:eastAsia="ro-RO"/>
        </w:rPr>
        <w:t>educaţia</w:t>
      </w:r>
      <w:proofErr w:type="spellEnd"/>
      <w:r w:rsidRPr="00286702">
        <w:rPr>
          <w:rFonts w:ascii="Helvetica" w:eastAsia="Times New Roman" w:hAnsi="Helvetica" w:cs="Helvetica"/>
          <w:color w:val="1F4E79"/>
          <w:sz w:val="21"/>
          <w:szCs w:val="21"/>
          <w:lang w:eastAsia="ro-RO"/>
        </w:rPr>
        <w:t xml:space="preserve"> pentru drepturile omului și </w:t>
      </w:r>
      <w:proofErr w:type="spellStart"/>
      <w:r w:rsidRPr="00286702">
        <w:rPr>
          <w:rFonts w:ascii="Helvetica" w:eastAsia="Times New Roman" w:hAnsi="Helvetica" w:cs="Helvetica"/>
          <w:color w:val="1F4E79"/>
          <w:sz w:val="21"/>
          <w:szCs w:val="21"/>
          <w:lang w:eastAsia="ro-RO"/>
        </w:rPr>
        <w:t>educaţia</w:t>
      </w:r>
      <w:proofErr w:type="spellEnd"/>
      <w:r w:rsidRPr="00286702">
        <w:rPr>
          <w:rFonts w:ascii="Helvetica" w:eastAsia="Times New Roman" w:hAnsi="Helvetica" w:cs="Helvetica"/>
          <w:color w:val="1F4E79"/>
          <w:sz w:val="21"/>
          <w:szCs w:val="21"/>
          <w:lang w:eastAsia="ro-RO"/>
        </w:rPr>
        <w:t xml:space="preserve"> interculturală”.</w:t>
      </w:r>
    </w:p>
    <w:p w:rsidR="00286702" w:rsidRDefault="00286702" w:rsidP="003F6EFE">
      <w:pPr>
        <w:spacing w:before="100" w:beforeAutospacing="1" w:after="100" w:afterAutospacing="1" w:line="240" w:lineRule="auto"/>
        <w:jc w:val="both"/>
        <w:rPr>
          <w:rFonts w:ascii="Helvetica" w:eastAsia="Times New Roman" w:hAnsi="Helvetica" w:cs="Helvetica"/>
          <w:color w:val="1F4E79"/>
          <w:sz w:val="21"/>
          <w:szCs w:val="21"/>
          <w:lang w:eastAsia="ro-RO"/>
        </w:rPr>
      </w:pPr>
      <w:r w:rsidRPr="00286702">
        <w:rPr>
          <w:rFonts w:ascii="Helvetica" w:eastAsia="Times New Roman" w:hAnsi="Helvetica" w:cs="Helvetica"/>
          <w:color w:val="1F4E79"/>
          <w:sz w:val="21"/>
          <w:szCs w:val="21"/>
          <w:lang w:eastAsia="ro-RO"/>
        </w:rPr>
        <w:t>Puteți consulta aici manualul în limba engleză: </w:t>
      </w:r>
      <w:hyperlink r:id="rId4" w:tgtFrame="_blank" w:history="1">
        <w:r w:rsidRPr="00286702">
          <w:rPr>
            <w:rFonts w:ascii="Helvetica" w:eastAsia="Times New Roman" w:hAnsi="Helvetica" w:cs="Helvetica"/>
            <w:color w:val="1A73E8"/>
            <w:sz w:val="21"/>
            <w:szCs w:val="21"/>
            <w:u w:val="single"/>
            <w:lang w:eastAsia="ro-RO"/>
          </w:rPr>
          <w:t>https://www.intercultural.ro/en/handbook-holocaust-hr-intercultural-education/</w:t>
        </w:r>
      </w:hyperlink>
      <w:r w:rsidRPr="00286702">
        <w:rPr>
          <w:rFonts w:ascii="Helvetica" w:eastAsia="Times New Roman" w:hAnsi="Helvetica" w:cs="Helvetica"/>
          <w:color w:val="1F4E79"/>
          <w:sz w:val="21"/>
          <w:szCs w:val="21"/>
          <w:lang w:eastAsia="ro-RO"/>
        </w:rPr>
        <w:t>.</w:t>
      </w:r>
    </w:p>
    <w:p w:rsidR="003F6EFE" w:rsidRPr="003F6EFE" w:rsidRDefault="003F6EFE" w:rsidP="003F6EFE">
      <w:pPr>
        <w:spacing w:before="100" w:beforeAutospacing="1" w:after="100" w:afterAutospacing="1" w:line="240" w:lineRule="auto"/>
        <w:jc w:val="both"/>
        <w:rPr>
          <w:rFonts w:ascii="Helvetica" w:eastAsia="Times New Roman" w:hAnsi="Helvetica" w:cs="Helvetica"/>
          <w:sz w:val="21"/>
          <w:szCs w:val="21"/>
          <w:lang w:eastAsia="ro-RO"/>
        </w:rPr>
      </w:pPr>
      <w:r w:rsidRPr="003F6EFE">
        <w:rPr>
          <w:rFonts w:ascii="Helvetica" w:eastAsia="Times New Roman" w:hAnsi="Helvetica" w:cs="Helvetica"/>
          <w:color w:val="1F4E79"/>
          <w:sz w:val="21"/>
          <w:szCs w:val="21"/>
          <w:lang w:eastAsia="ro-RO"/>
        </w:rPr>
        <w:t xml:space="preserve">Manualul cuprinde atât considerente teoretice și metodologice, cât și o serie de propuneri de activități didactice </w:t>
      </w:r>
      <w:r>
        <w:rPr>
          <w:rFonts w:ascii="Helvetica" w:eastAsia="Times New Roman" w:hAnsi="Helvetica" w:cs="Helvetica"/>
          <w:color w:val="1F4E79"/>
          <w:sz w:val="21"/>
          <w:szCs w:val="21"/>
          <w:lang w:eastAsia="ro-RO"/>
        </w:rPr>
        <w:t>care se pot</w:t>
      </w:r>
      <w:r w:rsidRPr="003F6EFE">
        <w:rPr>
          <w:rFonts w:ascii="Helvetica" w:eastAsia="Times New Roman" w:hAnsi="Helvetica" w:cs="Helvetica"/>
          <w:color w:val="1F4E79"/>
          <w:sz w:val="21"/>
          <w:szCs w:val="21"/>
          <w:lang w:eastAsia="ro-RO"/>
        </w:rPr>
        <w:t xml:space="preserve"> realiza cu elevii începând cu această toamnă. Așa cum v-ați obișnuit de la cursul TOLI, și în concordanță cu programa școlară pentru disciplina „Istoria Evreilor. Holocaustul”, abordarea interdisciplinară pe care o propunem în acest manual combină abordările și metodele educației despre Holocaust, ale educației pentru drepturile omului și ale educației interculturale, cu scopul de a îndruma elevii și elevele să învețe despre trecut, să înțeleagă modul în care trecutul este legat de prezent și să contribuie la dezvoltarea unor societăți democratice și interculturale în care fiecare individ poate trăi o viață demnă.</w:t>
      </w:r>
    </w:p>
    <w:p w:rsidR="003F6EFE" w:rsidRPr="003F6EFE" w:rsidRDefault="003F6EFE" w:rsidP="003F6EFE">
      <w:pPr>
        <w:spacing w:before="100" w:beforeAutospacing="1" w:after="100" w:afterAutospacing="1" w:line="240" w:lineRule="auto"/>
        <w:rPr>
          <w:rFonts w:ascii="Helvetica" w:eastAsia="Times New Roman" w:hAnsi="Helvetica" w:cs="Helvetica"/>
          <w:sz w:val="21"/>
          <w:szCs w:val="21"/>
          <w:lang w:eastAsia="ro-RO"/>
        </w:rPr>
      </w:pPr>
      <w:r w:rsidRPr="003F6EFE">
        <w:rPr>
          <w:rFonts w:ascii="Helvetica" w:eastAsia="Times New Roman" w:hAnsi="Helvetica" w:cs="Helvetica"/>
          <w:color w:val="1F4E79"/>
          <w:sz w:val="21"/>
          <w:szCs w:val="21"/>
          <w:lang w:eastAsia="ro-RO"/>
        </w:rPr>
        <w:t> </w:t>
      </w:r>
    </w:p>
    <w:p w:rsidR="003F6EFE" w:rsidRPr="00286702" w:rsidRDefault="003F6EFE" w:rsidP="00286702">
      <w:pPr>
        <w:spacing w:before="100" w:beforeAutospacing="1" w:after="100" w:afterAutospacing="1" w:line="240" w:lineRule="auto"/>
        <w:rPr>
          <w:rFonts w:ascii="Helvetica" w:eastAsia="Times New Roman" w:hAnsi="Helvetica" w:cs="Helvetica"/>
          <w:sz w:val="21"/>
          <w:szCs w:val="21"/>
          <w:lang w:eastAsia="ro-RO"/>
        </w:rPr>
      </w:pPr>
    </w:p>
    <w:p w:rsidR="00FA492F" w:rsidRDefault="00FA492F">
      <w:bookmarkStart w:id="0" w:name="_GoBack"/>
      <w:bookmarkEnd w:id="0"/>
    </w:p>
    <w:sectPr w:rsidR="00FA4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02"/>
    <w:rsid w:val="00286702"/>
    <w:rsid w:val="003F6EFE"/>
    <w:rsid w:val="00FA49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34E9"/>
  <w15:chartTrackingRefBased/>
  <w15:docId w15:val="{D18E7C76-4B60-4E0A-9275-FF35F4C9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286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07952">
      <w:bodyDiv w:val="1"/>
      <w:marLeft w:val="0"/>
      <w:marRight w:val="0"/>
      <w:marTop w:val="0"/>
      <w:marBottom w:val="0"/>
      <w:divBdr>
        <w:top w:val="none" w:sz="0" w:space="0" w:color="auto"/>
        <w:left w:val="none" w:sz="0" w:space="0" w:color="auto"/>
        <w:bottom w:val="none" w:sz="0" w:space="0" w:color="auto"/>
        <w:right w:val="none" w:sz="0" w:space="0" w:color="auto"/>
      </w:divBdr>
    </w:div>
    <w:div w:id="10205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tercultural.ro/en/handbook-holocaust-hr-intercultur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985</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2023-08-24T06:07:00Z</dcterms:created>
  <dcterms:modified xsi:type="dcterms:W3CDTF">2023-08-24T06:09:00Z</dcterms:modified>
</cp:coreProperties>
</file>